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848B6" w14:textId="77777777" w:rsidR="009941B4" w:rsidRDefault="00AC0F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1E4078CE" wp14:editId="2A6733A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18300" cy="941133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941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232"/>
        <w:gridCol w:w="5339"/>
      </w:tblGrid>
      <w:tr w:rsidR="009941B4" w14:paraId="01743FEF" w14:textId="77777777">
        <w:tc>
          <w:tcPr>
            <w:tcW w:w="42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EA318D" w14:textId="77777777" w:rsidR="009941B4" w:rsidRDefault="009941B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7BDA58" w14:textId="77777777" w:rsidR="009941B4" w:rsidRDefault="009941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3E37B37" w14:textId="5A55DE83" w:rsidR="009941B4" w:rsidRPr="00AC0F5E" w:rsidRDefault="00AC0F5E" w:rsidP="00AC0F5E">
      <w:pPr>
        <w:widowControl w:val="0"/>
        <w:tabs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14:paraId="48FAA600" w14:textId="2B462D32" w:rsidR="009941B4" w:rsidRDefault="00AC0F5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внедрения ФГОС организация факультативных курсов является важнейшей частью образовательного процесса в школе. Он дает возможность углублять приобретаемые на уроках знания, совершенствовать умения и навыки анализа, расширять лингвистический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 школьников, воспитывать и повышать культуру общения, развивать творческий потенциал учащихся, знакомить учащихся с такими факторами предмета, которые не изучаются на уроках, но знание некоторых необходимо в жизни. Она создает благоприятные условия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умственного развития: ученик активнее пользуется справочной литературой для поиска ответов на вопросы углубленного уровня, готовится к мероприятиям познавательного плана по русскому языку. </w:t>
      </w:r>
    </w:p>
    <w:p w14:paraId="52BF309B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по русскому языку для 9-го класса «Говори правиль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но» составлена на основе следующих нормативно - правовых документов: </w:t>
      </w:r>
    </w:p>
    <w:p w14:paraId="0BB885A6" w14:textId="77777777" w:rsidR="009941B4" w:rsidRDefault="00AC0F5E">
      <w:pPr>
        <w:widowControl w:val="0"/>
        <w:numPr>
          <w:ilvl w:val="0"/>
          <w:numId w:val="1"/>
        </w:numPr>
        <w:spacing w:after="14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стандарта (начального общего образования, основного общего образования, среднего (полного) общего образования) по русскому языку, утвержден приказо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Минобразования России от 5.03.2004 г. № 1089. </w:t>
      </w:r>
    </w:p>
    <w:p w14:paraId="40EBF4E4" w14:textId="77777777" w:rsidR="009941B4" w:rsidRDefault="00AC0F5E">
      <w:pPr>
        <w:widowControl w:val="0"/>
        <w:numPr>
          <w:ilvl w:val="0"/>
          <w:numId w:val="1"/>
        </w:numPr>
        <w:spacing w:after="14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стандарт основного общего образования, утвержден приказом Министерства образования и науки Российской Федерации от 17 декабря 2010 г. № 1897. </w:t>
      </w:r>
    </w:p>
    <w:p w14:paraId="371EA286" w14:textId="77777777" w:rsidR="009941B4" w:rsidRDefault="00AC0F5E">
      <w:pPr>
        <w:widowControl w:val="0"/>
        <w:numPr>
          <w:ilvl w:val="0"/>
          <w:numId w:val="1"/>
        </w:numPr>
        <w:spacing w:after="14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17.05.2012 N 413 (ред. от 29.06.2017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утверждении федерального государственного образовательного стандарта среднего общего образования. </w:t>
      </w:r>
    </w:p>
    <w:p w14:paraId="2D4DC466" w14:textId="77777777" w:rsidR="009941B4" w:rsidRDefault="00AC0F5E">
      <w:pPr>
        <w:widowControl w:val="0"/>
        <w:numPr>
          <w:ilvl w:val="0"/>
          <w:numId w:val="1"/>
        </w:numPr>
        <w:spacing w:after="14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Российской Федерации «Об образовании». </w:t>
      </w:r>
    </w:p>
    <w:p w14:paraId="1B744F1B" w14:textId="77777777" w:rsidR="009941B4" w:rsidRDefault="00AC0F5E">
      <w:pPr>
        <w:pStyle w:val="a8"/>
        <w:spacing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Основная задача обучения русскому языку в</w:t>
      </w:r>
      <w:r>
        <w:rPr>
          <w:color w:val="000000"/>
        </w:rPr>
        <w:t xml:space="preserve"> школе заключается в обеспечении прочного и сознательного овладения учащимися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</w:t>
      </w:r>
      <w:r>
        <w:rPr>
          <w:color w:val="000000"/>
        </w:rPr>
        <w:t>я.  Актуальность данной программы несомненна: русский язык является обязательным предметом для сдачи его при прохождении государственной итоговой аттестации, и поэтому каждый обучающийся 9 класса должен приобрести навыки решения тестовых заданий, раскрыват</w:t>
      </w:r>
      <w:r>
        <w:rPr>
          <w:color w:val="000000"/>
        </w:rPr>
        <w:t xml:space="preserve">ь тему на лингвистическом материале, владеть приемами сжатия текста и др. </w:t>
      </w:r>
    </w:p>
    <w:p w14:paraId="580B6E50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курса: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обучающихся к ГИА; обобщить и углубить знания по разделам «Орфография. Культура речи», «Синтаксис и пунктуация», «Лексика и фразеология»,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«Фонетика»; создать условия для овладения обучающимися   умениями свободно пользоваться сводом орфографических и пунктуационных правил.</w:t>
      </w:r>
    </w:p>
    <w:p w14:paraId="4993D30C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курса: </w:t>
      </w:r>
    </w:p>
    <w:p w14:paraId="471440FC" w14:textId="77777777" w:rsidR="009941B4" w:rsidRDefault="00AC0F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дать представление о структуре экзаменационной работы, форме и уровне сложности этих заданий;</w:t>
      </w:r>
    </w:p>
    <w:p w14:paraId="6F0DE447" w14:textId="77777777" w:rsidR="009941B4" w:rsidRDefault="00AC0F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развитьумен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особенности орфографии предложенных текстов, решать тесты ГИА;</w:t>
      </w:r>
    </w:p>
    <w:p w14:paraId="02FB64BE" w14:textId="77777777" w:rsidR="009941B4" w:rsidRDefault="00AC0F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орфографические навыки через расширение знаний об особенностях, трудностях русской орфографии, навыки работы с разными типами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словарей;.</w:t>
      </w:r>
      <w:proofErr w:type="gramEnd"/>
    </w:p>
    <w:p w14:paraId="015484B3" w14:textId="77777777" w:rsidR="009941B4" w:rsidRDefault="00AC0F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анализа структуры предложения;</w:t>
      </w:r>
    </w:p>
    <w:p w14:paraId="227378EF" w14:textId="77777777" w:rsidR="009941B4" w:rsidRDefault="00AC0F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основными методами написания сжатого изложения;</w:t>
      </w:r>
    </w:p>
    <w:p w14:paraId="42F33240" w14:textId="77777777" w:rsidR="009941B4" w:rsidRDefault="00AC0F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основными методами написания сочинения на лингвистическую тему;</w:t>
      </w:r>
    </w:p>
    <w:p w14:paraId="06DB8840" w14:textId="77777777" w:rsidR="009941B4" w:rsidRDefault="00AC0F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у обучающихся способности к самосознанию, саморазвитию и самоопределению, мотивации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обучению и целенаправленной познавательной деятельности через формирование компетентностей.</w:t>
      </w:r>
    </w:p>
    <w:p w14:paraId="2F06A384" w14:textId="77777777" w:rsidR="009941B4" w:rsidRDefault="00AC0F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  учебно-исследовательской и проектной деятельности обучающихся, а также их самостоятельной работы по подготовке к ГИА.</w:t>
      </w:r>
    </w:p>
    <w:p w14:paraId="2CBBD57F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занятие предполагает следующие формы работы: </w:t>
      </w:r>
    </w:p>
    <w:p w14:paraId="3CFA3B1C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повторение теоретического материала (повторение правил, изучение трудных случаев правописания, определение этапов создания текста).</w:t>
      </w:r>
    </w:p>
    <w:p w14:paraId="66BA7012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практическая часть (выполнение различных упражнений, помогающих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языковую, лингвистическую и коммуникативную компетентности; закрепить знания орфографических и пунктуационных правил, приобрести устойчивые навыки).</w:t>
      </w:r>
    </w:p>
    <w:p w14:paraId="196A46A5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рассчитана на 34 часа, 1 час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предусматривает не только повторение пройденн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ых разделов лингвистики, но и комплекс тренировочных упражнений для отработки навыков по решению заданий ОГЭ.</w:t>
      </w:r>
    </w:p>
    <w:p w14:paraId="1D24F532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обучения: </w:t>
      </w:r>
    </w:p>
    <w:p w14:paraId="2DDF3D0E" w14:textId="77777777" w:rsidR="009941B4" w:rsidRDefault="00AC0F5E">
      <w:pPr>
        <w:widowControl w:val="0"/>
        <w:numPr>
          <w:ilvl w:val="0"/>
          <w:numId w:val="2"/>
        </w:numPr>
        <w:spacing w:after="34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(урок-рассуждение),</w:t>
      </w:r>
    </w:p>
    <w:p w14:paraId="68361D46" w14:textId="77777777" w:rsidR="009941B4" w:rsidRDefault="00AC0F5E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 поисковый, исследовательский,</w:t>
      </w:r>
    </w:p>
    <w:p w14:paraId="7F0DE270" w14:textId="77777777" w:rsidR="009941B4" w:rsidRDefault="00AC0F5E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объяснительно-иллюстративный,</w:t>
      </w:r>
    </w:p>
    <w:p w14:paraId="52B4E4FD" w14:textId="77777777" w:rsidR="009941B4" w:rsidRDefault="00AC0F5E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задания</w:t>
      </w:r>
    </w:p>
    <w:p w14:paraId="00C192F5" w14:textId="77777777" w:rsidR="009941B4" w:rsidRDefault="00994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D2F7AB3" w14:textId="77777777" w:rsidR="009941B4" w:rsidRDefault="00994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182F99F" w14:textId="77777777" w:rsidR="009941B4" w:rsidRDefault="00AC0F5E">
      <w:pPr>
        <w:pStyle w:val="Default"/>
        <w:spacing w:line="276" w:lineRule="auto"/>
        <w:jc w:val="both"/>
      </w:pPr>
      <w:r>
        <w:rPr>
          <w:b/>
          <w:bCs/>
        </w:rPr>
        <w:t xml:space="preserve">Межпредметные связи </w:t>
      </w:r>
      <w:r>
        <w:t>курса тесно связаны с предметами гуманитарного цикла.</w:t>
      </w:r>
    </w:p>
    <w:p w14:paraId="58AF30E0" w14:textId="77777777" w:rsidR="009941B4" w:rsidRDefault="00AC0F5E">
      <w:pPr>
        <w:pStyle w:val="Default"/>
        <w:spacing w:line="276" w:lineRule="auto"/>
        <w:jc w:val="both"/>
      </w:pPr>
      <w:r>
        <w:rPr>
          <w:b/>
          <w:bCs/>
        </w:rPr>
        <w:t xml:space="preserve">Система оценки достижений обучающихся: </w:t>
      </w:r>
    </w:p>
    <w:p w14:paraId="53F2D6F1" w14:textId="77777777" w:rsidR="009941B4" w:rsidRDefault="00AC0F5E">
      <w:pPr>
        <w:pStyle w:val="Default"/>
        <w:numPr>
          <w:ilvl w:val="0"/>
          <w:numId w:val="3"/>
        </w:numPr>
        <w:spacing w:after="34" w:line="276" w:lineRule="auto"/>
        <w:jc w:val="both"/>
      </w:pPr>
      <w:r>
        <w:t>успешное выполнение тестовых, самостоятельных, работ;</w:t>
      </w:r>
    </w:p>
    <w:p w14:paraId="262CC607" w14:textId="77777777" w:rsidR="009941B4" w:rsidRDefault="00AC0F5E">
      <w:pPr>
        <w:pStyle w:val="Default"/>
        <w:numPr>
          <w:ilvl w:val="0"/>
          <w:numId w:val="3"/>
        </w:numPr>
        <w:spacing w:line="276" w:lineRule="auto"/>
        <w:jc w:val="both"/>
      </w:pPr>
      <w:r>
        <w:t>участие в различных конкурсах, олимпиадах, соревнованиях</w:t>
      </w:r>
    </w:p>
    <w:p w14:paraId="1EB5B24B" w14:textId="77777777" w:rsidR="009941B4" w:rsidRDefault="009941B4">
      <w:pPr>
        <w:pStyle w:val="Default"/>
        <w:spacing w:line="276" w:lineRule="auto"/>
        <w:jc w:val="both"/>
      </w:pPr>
    </w:p>
    <w:p w14:paraId="3B85A01E" w14:textId="77777777" w:rsidR="009941B4" w:rsidRDefault="00AC0F5E">
      <w:pPr>
        <w:pStyle w:val="Default"/>
        <w:spacing w:line="276" w:lineRule="auto"/>
        <w:jc w:val="both"/>
      </w:pPr>
      <w:r>
        <w:rPr>
          <w:b/>
          <w:bCs/>
        </w:rPr>
        <w:t>Основной инструментарий оценив</w:t>
      </w:r>
      <w:r>
        <w:rPr>
          <w:b/>
          <w:bCs/>
        </w:rPr>
        <w:t xml:space="preserve">ания результатов: </w:t>
      </w:r>
    </w:p>
    <w:p w14:paraId="105C7392" w14:textId="77777777" w:rsidR="009941B4" w:rsidRDefault="00AC0F5E">
      <w:pPr>
        <w:pStyle w:val="Default"/>
        <w:spacing w:line="276" w:lineRule="auto"/>
        <w:jc w:val="both"/>
      </w:pPr>
      <w:r>
        <w:t>выполнение самостоятельных и тестовых работ, написание сочинений.</w:t>
      </w:r>
    </w:p>
    <w:p w14:paraId="45CA6541" w14:textId="77777777" w:rsidR="009941B4" w:rsidRDefault="00994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09B57D1" w14:textId="77777777" w:rsidR="009941B4" w:rsidRDefault="009941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84A14D" w14:textId="77777777" w:rsidR="009941B4" w:rsidRDefault="00AC0F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факультатива в образовательном процессе</w:t>
      </w:r>
    </w:p>
    <w:p w14:paraId="152CDF8B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обучающихся не в состоянии самостоятельно подготовиться к экзамену, несмотря на многочисленные электронные и 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фровые ресурсы (демоверсии, электронные тренажеры и т.д.) обучающимся необходимы дополнительные знания, навыки, умения при решении не только тестовых заданий, но и при написании изложения и сочинения. </w:t>
      </w:r>
    </w:p>
    <w:p w14:paraId="75888AE5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написания творческой работы необходимо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 проблемную сущность предлагаемого текста, уметь анализировать его в неразрывном единстве формы и содержания и пользоваться для анализа необходимым минимумом сведений из теории литературы: рецензия, тема произведения, проблема, основная мысль,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средства выразительности и т. п. Большой объем информации необходимо систематизировать, упорядочить. Помочь в этом может данный курс.</w:t>
      </w:r>
    </w:p>
    <w:p w14:paraId="12456443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«Говорим и пишем правильно» призван актуализировать и углубить знания, полученные ранее обучающимися в процессе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учения русского языка. Его главная задача – формирование языковой, коммуникативной и лингвистической компетенции выпускников.</w:t>
      </w:r>
    </w:p>
    <w:p w14:paraId="0B241591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Факультатив также позволит объективно оценить свои знания по предмету, опробовать разработанные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оценить их структуру и соде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ржание, научиться писать сочинение-рассуждение, сжатое изложение, которое создается на основе предложенного текста. </w:t>
      </w:r>
    </w:p>
    <w:p w14:paraId="025C0A23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данного курса является то, что он акцентирует внимание на наиболее характерных ошибках, а также на особенно сложных случаях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фографии и пунктуации, стилистики.</w:t>
      </w:r>
    </w:p>
    <w:p w14:paraId="1FFD8582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Уделяя внимание самоподготовке и взаимопроверке, учитывается разная степень подготовленности обучающихся. Курс не замещает уроки русского языка, а дополняет их, опирается на знания, полученные ранее.</w:t>
      </w:r>
    </w:p>
    <w:p w14:paraId="5BF786D2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14:paraId="41FC18C8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курса девятиклассники будут психологически подготовлены к ГИА. То есть будут знать все о предстоящем экзамене, уверенно ориентироваться в оформлении бланков ГИА, знать систему оценивания тестовых работ.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этого,обучающиеся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акрепить навыки, полученные в процессе изучения русского языка в школе, и успешно подготовиться к итоговой аттестации. </w:t>
      </w:r>
    </w:p>
    <w:p w14:paraId="7F4F791C" w14:textId="77777777" w:rsidR="009941B4" w:rsidRDefault="00994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619D0" w14:textId="77777777" w:rsidR="009941B4" w:rsidRDefault="00994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6479171A" w14:textId="77777777" w:rsidR="009941B4" w:rsidRDefault="009941B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838C8" w14:textId="77777777" w:rsidR="009941B4" w:rsidRDefault="00AC0F5E">
      <w:pPr>
        <w:widowControl w:val="0"/>
        <w:numPr>
          <w:ilvl w:val="0"/>
          <w:numId w:val="4"/>
        </w:num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предмета, курса</w:t>
      </w:r>
    </w:p>
    <w:p w14:paraId="63271F8E" w14:textId="77777777" w:rsidR="009941B4" w:rsidRDefault="009941B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F26EB0" w14:textId="77777777" w:rsidR="009941B4" w:rsidRDefault="00AC0F5E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Личностные, метапредметные и предметные результаты</w:t>
      </w:r>
    </w:p>
    <w:p w14:paraId="658D498D" w14:textId="77777777" w:rsidR="009941B4" w:rsidRDefault="00AC0F5E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освоения курса </w:t>
      </w:r>
    </w:p>
    <w:p w14:paraId="784B8A8C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обеспечивает достижение следующих результатов освоения образовательной программы основного общего образования: </w:t>
      </w:r>
    </w:p>
    <w:p w14:paraId="050F2562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личностные: </w:t>
      </w:r>
    </w:p>
    <w:p w14:paraId="3119D248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сформированность ответственного отношения к учению, готовность и способности, обучающихся к саморазвит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вательных интересов; </w:t>
      </w:r>
    </w:p>
    <w:p w14:paraId="46A4D80B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сформированность целостного мировоззрения, соответствующего современному уровню развития науки и общественной практики; </w:t>
      </w:r>
    </w:p>
    <w:p w14:paraId="3D00E734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сформированность коммуникативной компетентности в общении и сотрудничестве со сверстниками, старшими и млад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шими, в образовательной, общественно полезной, учебно-исследовательской, творческой и других видах деятельности; </w:t>
      </w:r>
    </w:p>
    <w:p w14:paraId="66B27B1F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умение ясно, точно, грамотно излагать свои мысли в устной и письменной речи, понимать смысл поставленной задачи, выстраивать аргументацию,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и контрпримеры; </w:t>
      </w:r>
    </w:p>
    <w:p w14:paraId="682A4E2B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представление о лингвистической науке как сфере человеческой деятельности, об этапах её развития, о её значимости для развития цивилизации; </w:t>
      </w:r>
    </w:p>
    <w:p w14:paraId="3A05B5C4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креативность мышления, инициатива, находчивость, активность при решении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ставленных задач; </w:t>
      </w:r>
    </w:p>
    <w:p w14:paraId="081AFA7F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контролировать процесс и результат учебной деятельности.</w:t>
      </w:r>
    </w:p>
    <w:p w14:paraId="0E0888E5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метапредметные: </w:t>
      </w:r>
    </w:p>
    <w:p w14:paraId="787879DA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задач; </w:t>
      </w:r>
    </w:p>
    <w:p w14:paraId="40E79708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умение осуществлять контроль по результату и по способу действия на уровне произвольного внимания и вносить необходимые коррективы; </w:t>
      </w:r>
    </w:p>
    <w:p w14:paraId="0F99EB0C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 адекватно оценивать правильность или ошибочность выполнения учебной задачи, её объективную трудност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и собственные возможности её решения; </w:t>
      </w:r>
    </w:p>
    <w:p w14:paraId="1EDAD65F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14:paraId="4C5EB807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умение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причинно-следственные связи; строить логическое рассуждение, умозаключение (индуктивное, дедуктивное и по аналогии) и выводы; </w:t>
      </w:r>
    </w:p>
    <w:p w14:paraId="68C6C340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умение организовывать учебное сотрудничество и совместную деятельность с учителем и сверстниками: определять цел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отстаивать своё мнение; </w:t>
      </w:r>
    </w:p>
    <w:p w14:paraId="2C3D5EDE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7) умение находить в различных источниках информацию, необходимую для решения поставленных целей, и представлять её в понятной форме; </w:t>
      </w:r>
    </w:p>
    <w:p w14:paraId="496D44B6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умение самостоятельно ставить цели, выбирать и создавать алгоритмы для решения проблем; </w:t>
      </w:r>
    </w:p>
    <w:p w14:paraId="7FF1E0B1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планировать и осуществлять деятельность.</w:t>
      </w:r>
    </w:p>
    <w:p w14:paraId="7D45D9B0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предметные: </w:t>
      </w:r>
    </w:p>
    <w:p w14:paraId="7BBD2AA6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культуры народа, о роли родного языка в жизни человека и общества;</w:t>
      </w:r>
    </w:p>
    <w:p w14:paraId="231A09EF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14:paraId="38FBD165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усвоение основ научных знаний о родном языке; понимание взаимосвязи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уровней и единиц;</w:t>
      </w:r>
    </w:p>
    <w:p w14:paraId="2F9CD2AE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изнаки и особенности употребления в речи;</w:t>
      </w:r>
    </w:p>
    <w:p w14:paraId="2E4B1F86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и), нормами речевого этикета и использование их в своей речевой практике при создании устных и письменных высказываний;</w:t>
      </w:r>
    </w:p>
    <w:p w14:paraId="13052802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опознавание и анализ основных единиц языка, грамматических категорий языка, уместное употребление языковых единиц адекватно ситуации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 общения;</w:t>
      </w:r>
    </w:p>
    <w:p w14:paraId="47DC7D6A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14:paraId="70C4172F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понимание коммуникативно-эстетических возможностей лексической и грамматической синоним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использование их в собственной речевой практике;</w:t>
      </w:r>
    </w:p>
    <w:p w14:paraId="2DBA5173" w14:textId="77777777" w:rsidR="009941B4" w:rsidRDefault="00AC0F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14:paraId="5FD3677E" w14:textId="77777777" w:rsidR="009941B4" w:rsidRDefault="009941B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9410" w:type="dxa"/>
        <w:tblLayout w:type="fixed"/>
        <w:tblLook w:val="04A0" w:firstRow="1" w:lastRow="0" w:firstColumn="1" w:lastColumn="0" w:noHBand="0" w:noVBand="1"/>
      </w:tblPr>
      <w:tblGrid>
        <w:gridCol w:w="561"/>
        <w:gridCol w:w="5104"/>
        <w:gridCol w:w="981"/>
        <w:gridCol w:w="1005"/>
        <w:gridCol w:w="819"/>
        <w:gridCol w:w="940"/>
      </w:tblGrid>
      <w:tr w:rsidR="009941B4" w14:paraId="6CE14D25" w14:textId="77777777">
        <w:trPr>
          <w:trHeight w:val="158"/>
        </w:trPr>
        <w:tc>
          <w:tcPr>
            <w:tcW w:w="561" w:type="dxa"/>
            <w:vMerge w:val="restart"/>
          </w:tcPr>
          <w:p w14:paraId="4C3627E3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vMerge w:val="restart"/>
          </w:tcPr>
          <w:p w14:paraId="54A50482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86" w:type="dxa"/>
            <w:gridSpan w:val="2"/>
          </w:tcPr>
          <w:p w14:paraId="59AACF4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759" w:type="dxa"/>
            <w:gridSpan w:val="2"/>
          </w:tcPr>
          <w:p w14:paraId="08DEF81E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</w:tr>
      <w:tr w:rsidR="009941B4" w14:paraId="06A1C8C0" w14:textId="77777777">
        <w:trPr>
          <w:trHeight w:val="157"/>
        </w:trPr>
        <w:tc>
          <w:tcPr>
            <w:tcW w:w="561" w:type="dxa"/>
            <w:vMerge/>
          </w:tcPr>
          <w:p w14:paraId="1A5971C4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14:paraId="746E2047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14:paraId="3FD926D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005" w:type="dxa"/>
          </w:tcPr>
          <w:p w14:paraId="08B431C5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</w:t>
            </w:r>
          </w:p>
        </w:tc>
        <w:tc>
          <w:tcPr>
            <w:tcW w:w="819" w:type="dxa"/>
          </w:tcPr>
          <w:p w14:paraId="03E60B5E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40" w:type="dxa"/>
          </w:tcPr>
          <w:p w14:paraId="2B4EBC7D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9941B4" w14:paraId="010965E2" w14:textId="77777777">
        <w:tc>
          <w:tcPr>
            <w:tcW w:w="9409" w:type="dxa"/>
            <w:gridSpan w:val="6"/>
          </w:tcPr>
          <w:p w14:paraId="079F3037" w14:textId="77777777" w:rsidR="009941B4" w:rsidRDefault="00AC0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2ч</w:t>
            </w:r>
          </w:p>
        </w:tc>
      </w:tr>
      <w:tr w:rsidR="009941B4" w14:paraId="6E5FB9C3" w14:textId="77777777">
        <w:tc>
          <w:tcPr>
            <w:tcW w:w="561" w:type="dxa"/>
          </w:tcPr>
          <w:p w14:paraId="60962F8B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3" w:type="dxa"/>
          </w:tcPr>
          <w:p w14:paraId="7CAADA49" w14:textId="77777777" w:rsidR="009941B4" w:rsidRDefault="00AC0F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Структура экзаменационной работы в форме государственной итоговой аттестации. Знакомство с демонстрационным вариантом. Особенности заполнения бланков экзаменационной работы.</w:t>
            </w:r>
          </w:p>
          <w:p w14:paraId="41851250" w14:textId="77777777" w:rsidR="009941B4" w:rsidRDefault="009941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1" w:type="dxa"/>
          </w:tcPr>
          <w:p w14:paraId="291C6134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005" w:type="dxa"/>
          </w:tcPr>
          <w:p w14:paraId="40C9CF13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1919D4CF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940" w:type="dxa"/>
          </w:tcPr>
          <w:p w14:paraId="0F05D8ED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349854E5" w14:textId="77777777">
        <w:tc>
          <w:tcPr>
            <w:tcW w:w="561" w:type="dxa"/>
          </w:tcPr>
          <w:p w14:paraId="69665A7C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16AA2F93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критериями оценки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 выполнение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 с развернутым ответом. Требования к полноте и правильности записи развернутого ответа.</w:t>
            </w:r>
          </w:p>
        </w:tc>
        <w:tc>
          <w:tcPr>
            <w:tcW w:w="981" w:type="dxa"/>
          </w:tcPr>
          <w:p w14:paraId="19EFDCCB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005" w:type="dxa"/>
          </w:tcPr>
          <w:p w14:paraId="21F608AD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76B79FC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940" w:type="dxa"/>
          </w:tcPr>
          <w:p w14:paraId="7D796157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68D49BB7" w14:textId="77777777">
        <w:tc>
          <w:tcPr>
            <w:tcW w:w="9409" w:type="dxa"/>
            <w:gridSpan w:val="6"/>
          </w:tcPr>
          <w:p w14:paraId="52FDACA2" w14:textId="77777777" w:rsidR="009941B4" w:rsidRDefault="00AC0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изложением 5ч</w:t>
            </w:r>
          </w:p>
        </w:tc>
      </w:tr>
      <w:tr w:rsidR="009941B4" w14:paraId="7172BECB" w14:textId="77777777">
        <w:tc>
          <w:tcPr>
            <w:tcW w:w="561" w:type="dxa"/>
          </w:tcPr>
          <w:p w14:paraId="3F66A5A7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5FEDE044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Сжатое изложение. Тема и идея текста. План теста. 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Абзацное членение текста.</w:t>
            </w:r>
          </w:p>
        </w:tc>
        <w:tc>
          <w:tcPr>
            <w:tcW w:w="981" w:type="dxa"/>
          </w:tcPr>
          <w:p w14:paraId="43C1806C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005" w:type="dxa"/>
          </w:tcPr>
          <w:p w14:paraId="71688267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515F9B15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40" w:type="dxa"/>
          </w:tcPr>
          <w:p w14:paraId="5BCD6399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596A6444" w14:textId="77777777">
        <w:tc>
          <w:tcPr>
            <w:tcW w:w="561" w:type="dxa"/>
          </w:tcPr>
          <w:p w14:paraId="5A0E6642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14:paraId="7575DD32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изложение. Что такое сжатие (компрессия) текста. Приемы сжатия текста. Отработка приёма исключение.</w:t>
            </w:r>
          </w:p>
        </w:tc>
        <w:tc>
          <w:tcPr>
            <w:tcW w:w="981" w:type="dxa"/>
          </w:tcPr>
          <w:p w14:paraId="45B3C498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005" w:type="dxa"/>
          </w:tcPr>
          <w:p w14:paraId="1C89D7C2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6F26ED7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40" w:type="dxa"/>
          </w:tcPr>
          <w:p w14:paraId="4370CCB7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02D920BE" w14:textId="77777777">
        <w:tc>
          <w:tcPr>
            <w:tcW w:w="561" w:type="dxa"/>
          </w:tcPr>
          <w:p w14:paraId="6195721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14:paraId="3D470A6A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изложение. Приемы сжатия текста. Отработка приёма обобщение.</w:t>
            </w:r>
          </w:p>
          <w:p w14:paraId="69675C79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14:paraId="3D53713D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005" w:type="dxa"/>
          </w:tcPr>
          <w:p w14:paraId="452BFE7C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43CEC645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40" w:type="dxa"/>
          </w:tcPr>
          <w:p w14:paraId="6E991C21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743564A6" w14:textId="77777777">
        <w:tc>
          <w:tcPr>
            <w:tcW w:w="561" w:type="dxa"/>
          </w:tcPr>
          <w:p w14:paraId="5EC9CB2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14:paraId="7E835E80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изложение. Приемы сжатия текста. Отработка приема упрощение.</w:t>
            </w:r>
          </w:p>
        </w:tc>
        <w:tc>
          <w:tcPr>
            <w:tcW w:w="981" w:type="dxa"/>
          </w:tcPr>
          <w:p w14:paraId="10CD425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005" w:type="dxa"/>
          </w:tcPr>
          <w:p w14:paraId="2D770EE6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4B835ABB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940" w:type="dxa"/>
          </w:tcPr>
          <w:p w14:paraId="093C9539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290F0FA2" w14:textId="77777777">
        <w:tc>
          <w:tcPr>
            <w:tcW w:w="561" w:type="dxa"/>
          </w:tcPr>
          <w:p w14:paraId="3F63364E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14:paraId="5C272DDE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приемов сжатия.</w:t>
            </w:r>
          </w:p>
        </w:tc>
        <w:tc>
          <w:tcPr>
            <w:tcW w:w="981" w:type="dxa"/>
          </w:tcPr>
          <w:p w14:paraId="66178E30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005" w:type="dxa"/>
          </w:tcPr>
          <w:p w14:paraId="30B6C0E6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6E12FBE3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40" w:type="dxa"/>
          </w:tcPr>
          <w:p w14:paraId="6956267A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00FA1C26" w14:textId="77777777">
        <w:tc>
          <w:tcPr>
            <w:tcW w:w="9409" w:type="dxa"/>
            <w:gridSpan w:val="6"/>
          </w:tcPr>
          <w:p w14:paraId="41D77040" w14:textId="77777777" w:rsidR="009941B4" w:rsidRDefault="00AC0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сочинением9 ч</w:t>
            </w:r>
          </w:p>
        </w:tc>
      </w:tr>
      <w:tr w:rsidR="009941B4" w14:paraId="05F2470F" w14:textId="77777777">
        <w:tc>
          <w:tcPr>
            <w:tcW w:w="561" w:type="dxa"/>
          </w:tcPr>
          <w:p w14:paraId="1616899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14:paraId="79A8362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на лингвистическую тему. Критерии оценки задания С2. Структура сочинения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лингвистическую тему.</w:t>
            </w:r>
          </w:p>
          <w:p w14:paraId="4532372B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14:paraId="327B494F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005" w:type="dxa"/>
          </w:tcPr>
          <w:p w14:paraId="3EB829A0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3A21B55E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40" w:type="dxa"/>
          </w:tcPr>
          <w:p w14:paraId="3A37B39C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080EF68A" w14:textId="77777777">
        <w:tc>
          <w:tcPr>
            <w:tcW w:w="561" w:type="dxa"/>
          </w:tcPr>
          <w:p w14:paraId="3A9CC6B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14:paraId="2B7F4FA4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текста. Учимся формулировать тезис.</w:t>
            </w:r>
          </w:p>
        </w:tc>
        <w:tc>
          <w:tcPr>
            <w:tcW w:w="981" w:type="dxa"/>
          </w:tcPr>
          <w:p w14:paraId="4E1F0A2A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005" w:type="dxa"/>
          </w:tcPr>
          <w:p w14:paraId="17D5C0F5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7E58265B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40" w:type="dxa"/>
          </w:tcPr>
          <w:p w14:paraId="16C46979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61C3D982" w14:textId="77777777">
        <w:tc>
          <w:tcPr>
            <w:tcW w:w="561" w:type="dxa"/>
          </w:tcPr>
          <w:p w14:paraId="4114CCB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14:paraId="55FE9EB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аргументировать.</w:t>
            </w:r>
          </w:p>
        </w:tc>
        <w:tc>
          <w:tcPr>
            <w:tcW w:w="981" w:type="dxa"/>
          </w:tcPr>
          <w:p w14:paraId="241B8D3A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005" w:type="dxa"/>
          </w:tcPr>
          <w:p w14:paraId="5005AD21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04CFBAA3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40" w:type="dxa"/>
          </w:tcPr>
          <w:p w14:paraId="3037A50E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7C551E88" w14:textId="77777777">
        <w:tc>
          <w:tcPr>
            <w:tcW w:w="561" w:type="dxa"/>
          </w:tcPr>
          <w:p w14:paraId="317C3EBF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</w:tcPr>
          <w:p w14:paraId="067FFC28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писать вывод сочинения на лингвистическую тему.</w:t>
            </w:r>
          </w:p>
        </w:tc>
        <w:tc>
          <w:tcPr>
            <w:tcW w:w="981" w:type="dxa"/>
          </w:tcPr>
          <w:p w14:paraId="76F94B0B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005" w:type="dxa"/>
          </w:tcPr>
          <w:p w14:paraId="54C0CDE5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03A7AF6C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40" w:type="dxa"/>
          </w:tcPr>
          <w:p w14:paraId="530184EB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253794D9" w14:textId="77777777">
        <w:tc>
          <w:tcPr>
            <w:tcW w:w="561" w:type="dxa"/>
          </w:tcPr>
          <w:p w14:paraId="68814E93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</w:tcPr>
          <w:p w14:paraId="43B0515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 по тексту. Критерии оценивания.</w:t>
            </w:r>
          </w:p>
        </w:tc>
        <w:tc>
          <w:tcPr>
            <w:tcW w:w="981" w:type="dxa"/>
          </w:tcPr>
          <w:p w14:paraId="5E2C6A30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005" w:type="dxa"/>
          </w:tcPr>
          <w:p w14:paraId="68F2A481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3F9DC660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940" w:type="dxa"/>
          </w:tcPr>
          <w:p w14:paraId="22D01EBA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4301E229" w14:textId="77777777">
        <w:tc>
          <w:tcPr>
            <w:tcW w:w="561" w:type="dxa"/>
          </w:tcPr>
          <w:p w14:paraId="6056030D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</w:tcPr>
          <w:p w14:paraId="5EBFE8BB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формулировать тезис сочинения-рассуждения.</w:t>
            </w:r>
          </w:p>
        </w:tc>
        <w:tc>
          <w:tcPr>
            <w:tcW w:w="981" w:type="dxa"/>
          </w:tcPr>
          <w:p w14:paraId="0350341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005" w:type="dxa"/>
          </w:tcPr>
          <w:p w14:paraId="36EA1365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4CF6CB68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940" w:type="dxa"/>
          </w:tcPr>
          <w:p w14:paraId="32E62ABA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081964B8" w14:textId="77777777">
        <w:tc>
          <w:tcPr>
            <w:tcW w:w="561" w:type="dxa"/>
          </w:tcPr>
          <w:p w14:paraId="3A4E086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</w:tcPr>
          <w:p w14:paraId="5EA5122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аргументировать.</w:t>
            </w:r>
          </w:p>
        </w:tc>
        <w:tc>
          <w:tcPr>
            <w:tcW w:w="981" w:type="dxa"/>
          </w:tcPr>
          <w:p w14:paraId="7DB6985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005" w:type="dxa"/>
          </w:tcPr>
          <w:p w14:paraId="60FE4B11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1692BDE5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40" w:type="dxa"/>
          </w:tcPr>
          <w:p w14:paraId="168BB131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04EC758B" w14:textId="77777777">
        <w:tc>
          <w:tcPr>
            <w:tcW w:w="561" w:type="dxa"/>
          </w:tcPr>
          <w:p w14:paraId="513997FF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</w:tcPr>
          <w:p w14:paraId="2988F17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языковые средства</w:t>
            </w:r>
          </w:p>
        </w:tc>
        <w:tc>
          <w:tcPr>
            <w:tcW w:w="981" w:type="dxa"/>
          </w:tcPr>
          <w:p w14:paraId="05A46EA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005" w:type="dxa"/>
          </w:tcPr>
          <w:p w14:paraId="103598EB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73383534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40" w:type="dxa"/>
          </w:tcPr>
          <w:p w14:paraId="4E5DF0D2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5B566566" w14:textId="77777777">
        <w:tc>
          <w:tcPr>
            <w:tcW w:w="561" w:type="dxa"/>
          </w:tcPr>
          <w:p w14:paraId="7E661362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</w:tcPr>
          <w:p w14:paraId="2D029827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Учимся писать вывод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сочинения-рассуждения.</w:t>
            </w:r>
          </w:p>
        </w:tc>
        <w:tc>
          <w:tcPr>
            <w:tcW w:w="981" w:type="dxa"/>
          </w:tcPr>
          <w:p w14:paraId="5793EC4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005" w:type="dxa"/>
          </w:tcPr>
          <w:p w14:paraId="60DB5C84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5A792B2A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940" w:type="dxa"/>
          </w:tcPr>
          <w:p w14:paraId="7579C3B8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3B65AB27" w14:textId="77777777">
        <w:tc>
          <w:tcPr>
            <w:tcW w:w="9409" w:type="dxa"/>
            <w:gridSpan w:val="6"/>
          </w:tcPr>
          <w:p w14:paraId="1C7CE820" w14:textId="77777777" w:rsidR="009941B4" w:rsidRDefault="00AC0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 3ч</w:t>
            </w:r>
          </w:p>
          <w:p w14:paraId="7EE1E6F1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3A2E9704" w14:textId="77777777">
        <w:tc>
          <w:tcPr>
            <w:tcW w:w="561" w:type="dxa"/>
          </w:tcPr>
          <w:p w14:paraId="4663DDE5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</w:tcPr>
          <w:p w14:paraId="0044752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Орфография. Основные правила правописания приставок.</w:t>
            </w:r>
          </w:p>
        </w:tc>
        <w:tc>
          <w:tcPr>
            <w:tcW w:w="981" w:type="dxa"/>
          </w:tcPr>
          <w:p w14:paraId="5D4F46A3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005" w:type="dxa"/>
          </w:tcPr>
          <w:p w14:paraId="4555C384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063A8130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40" w:type="dxa"/>
          </w:tcPr>
          <w:p w14:paraId="0D7AC6F0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1C864D0C" w14:textId="77777777">
        <w:tc>
          <w:tcPr>
            <w:tcW w:w="561" w:type="dxa"/>
          </w:tcPr>
          <w:p w14:paraId="28644647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</w:tcPr>
          <w:p w14:paraId="29E8D2C2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 и НН в прилагательных и причастиях.</w:t>
            </w:r>
          </w:p>
        </w:tc>
        <w:tc>
          <w:tcPr>
            <w:tcW w:w="981" w:type="dxa"/>
          </w:tcPr>
          <w:p w14:paraId="63EA2275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005" w:type="dxa"/>
          </w:tcPr>
          <w:p w14:paraId="2838D55F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275E6273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40" w:type="dxa"/>
          </w:tcPr>
          <w:p w14:paraId="6AF38D72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0E17B34B" w14:textId="77777777">
        <w:tc>
          <w:tcPr>
            <w:tcW w:w="561" w:type="dxa"/>
          </w:tcPr>
          <w:p w14:paraId="674677EF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</w:tcPr>
          <w:p w14:paraId="1573FCF8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окончаний глаголов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суффиксов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причастий настоящего времени.</w:t>
            </w:r>
          </w:p>
        </w:tc>
        <w:tc>
          <w:tcPr>
            <w:tcW w:w="981" w:type="dxa"/>
          </w:tcPr>
          <w:p w14:paraId="1DBC743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21.01</w:t>
            </w:r>
          </w:p>
        </w:tc>
        <w:tc>
          <w:tcPr>
            <w:tcW w:w="1005" w:type="dxa"/>
          </w:tcPr>
          <w:p w14:paraId="61C30558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11B0F6FC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940" w:type="dxa"/>
          </w:tcPr>
          <w:p w14:paraId="4CFFD83E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3CAACF77" w14:textId="77777777">
        <w:tc>
          <w:tcPr>
            <w:tcW w:w="9409" w:type="dxa"/>
            <w:gridSpan w:val="6"/>
          </w:tcPr>
          <w:p w14:paraId="3E4605E2" w14:textId="77777777" w:rsidR="009941B4" w:rsidRDefault="00AC0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3ч</w:t>
            </w:r>
          </w:p>
          <w:p w14:paraId="1F5C8D70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3B5717DC" w14:textId="77777777">
        <w:tc>
          <w:tcPr>
            <w:tcW w:w="561" w:type="dxa"/>
          </w:tcPr>
          <w:p w14:paraId="7FE5D088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</w:tcPr>
          <w:p w14:paraId="2E7DFC79" w14:textId="77777777" w:rsidR="009941B4" w:rsidRDefault="00AC0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Лексика и фразеология. Лексическое значение слова</w:t>
            </w:r>
          </w:p>
        </w:tc>
        <w:tc>
          <w:tcPr>
            <w:tcW w:w="981" w:type="dxa"/>
          </w:tcPr>
          <w:p w14:paraId="324B8C98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005" w:type="dxa"/>
          </w:tcPr>
          <w:p w14:paraId="175D6682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7532410C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940" w:type="dxa"/>
          </w:tcPr>
          <w:p w14:paraId="23F64F90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12392C25" w14:textId="77777777">
        <w:tc>
          <w:tcPr>
            <w:tcW w:w="561" w:type="dxa"/>
          </w:tcPr>
          <w:p w14:paraId="173B36E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3" w:type="dxa"/>
          </w:tcPr>
          <w:p w14:paraId="55B5150D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и фразеология. Слова общеупотребительные и ограниченные в употреблении.</w:t>
            </w:r>
          </w:p>
        </w:tc>
        <w:tc>
          <w:tcPr>
            <w:tcW w:w="981" w:type="dxa"/>
          </w:tcPr>
          <w:p w14:paraId="1EF5803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005" w:type="dxa"/>
          </w:tcPr>
          <w:p w14:paraId="4B44BEC8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2757E1B7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40" w:type="dxa"/>
          </w:tcPr>
          <w:p w14:paraId="717AE1E6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2C716B42" w14:textId="77777777">
        <w:tc>
          <w:tcPr>
            <w:tcW w:w="561" w:type="dxa"/>
          </w:tcPr>
          <w:p w14:paraId="365F370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3" w:type="dxa"/>
          </w:tcPr>
          <w:p w14:paraId="7DCEA1C4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выразительности речи.</w:t>
            </w:r>
          </w:p>
        </w:tc>
        <w:tc>
          <w:tcPr>
            <w:tcW w:w="981" w:type="dxa"/>
          </w:tcPr>
          <w:p w14:paraId="7B20CC1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005" w:type="dxa"/>
          </w:tcPr>
          <w:p w14:paraId="3441AFB9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56FF164F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940" w:type="dxa"/>
          </w:tcPr>
          <w:p w14:paraId="1307C731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4BC81BC3" w14:textId="77777777">
        <w:tc>
          <w:tcPr>
            <w:tcW w:w="9409" w:type="dxa"/>
            <w:gridSpan w:val="6"/>
          </w:tcPr>
          <w:p w14:paraId="162C8F42" w14:textId="77777777" w:rsidR="009941B4" w:rsidRDefault="00AC0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пунктуация. Словосочетание. Простое предложение 4 ч</w:t>
            </w:r>
          </w:p>
          <w:p w14:paraId="46808701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07566CAE" w14:textId="77777777">
        <w:tc>
          <w:tcPr>
            <w:tcW w:w="561" w:type="dxa"/>
          </w:tcPr>
          <w:p w14:paraId="56DDDEFB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3" w:type="dxa"/>
          </w:tcPr>
          <w:p w14:paraId="18C0268B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Грамматическая основа предложения. Способы выражения главных членов предложения.</w:t>
            </w:r>
          </w:p>
        </w:tc>
        <w:tc>
          <w:tcPr>
            <w:tcW w:w="981" w:type="dxa"/>
          </w:tcPr>
          <w:p w14:paraId="1E93506E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005" w:type="dxa"/>
          </w:tcPr>
          <w:p w14:paraId="14814CB4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3F684678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40" w:type="dxa"/>
          </w:tcPr>
          <w:p w14:paraId="1E644276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382773A0" w14:textId="77777777">
        <w:tc>
          <w:tcPr>
            <w:tcW w:w="561" w:type="dxa"/>
          </w:tcPr>
          <w:p w14:paraId="19941173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3" w:type="dxa"/>
          </w:tcPr>
          <w:p w14:paraId="606E322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Словосочетание. Подчинительная связь слов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словосочетании</w:t>
            </w:r>
          </w:p>
        </w:tc>
        <w:tc>
          <w:tcPr>
            <w:tcW w:w="981" w:type="dxa"/>
          </w:tcPr>
          <w:p w14:paraId="7E861585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005" w:type="dxa"/>
          </w:tcPr>
          <w:p w14:paraId="78F480FB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57050C27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940" w:type="dxa"/>
          </w:tcPr>
          <w:p w14:paraId="77B00E74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12C3FDE0" w14:textId="77777777">
        <w:tc>
          <w:tcPr>
            <w:tcW w:w="561" w:type="dxa"/>
          </w:tcPr>
          <w:p w14:paraId="5C8B81C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3" w:type="dxa"/>
          </w:tcPr>
          <w:p w14:paraId="6EFEF2DA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осложненное предложение.</w:t>
            </w:r>
          </w:p>
          <w:p w14:paraId="45B7988B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14:paraId="2F63F65F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005" w:type="dxa"/>
          </w:tcPr>
          <w:p w14:paraId="28EF673D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0358690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40" w:type="dxa"/>
          </w:tcPr>
          <w:p w14:paraId="71C0F6AB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4AA108C2" w14:textId="77777777">
        <w:tc>
          <w:tcPr>
            <w:tcW w:w="561" w:type="dxa"/>
          </w:tcPr>
          <w:p w14:paraId="03EF48AE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3" w:type="dxa"/>
          </w:tcPr>
          <w:p w14:paraId="0DC3E792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Пунктуационный анализ простого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осложненного  предложения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Вводные слова и предложения, вставные конструкции, обращения, междометия.</w:t>
            </w:r>
          </w:p>
          <w:p w14:paraId="2F9793E6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14:paraId="65119972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005" w:type="dxa"/>
          </w:tcPr>
          <w:p w14:paraId="6F38A1C6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6AA31054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940" w:type="dxa"/>
          </w:tcPr>
          <w:p w14:paraId="0CB659D5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63817F73" w14:textId="77777777">
        <w:tc>
          <w:tcPr>
            <w:tcW w:w="9409" w:type="dxa"/>
            <w:gridSpan w:val="6"/>
          </w:tcPr>
          <w:p w14:paraId="1ED9E627" w14:textId="77777777" w:rsidR="009941B4" w:rsidRDefault="00AC0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4 ч</w:t>
            </w:r>
          </w:p>
          <w:p w14:paraId="285F1A52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68088F30" w14:textId="77777777">
        <w:tc>
          <w:tcPr>
            <w:tcW w:w="561" w:type="dxa"/>
          </w:tcPr>
          <w:p w14:paraId="7A033970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3" w:type="dxa"/>
          </w:tcPr>
          <w:p w14:paraId="68BF75A5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сложных предложений.</w:t>
            </w:r>
          </w:p>
          <w:p w14:paraId="141133CE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14:paraId="72FD18C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005" w:type="dxa"/>
          </w:tcPr>
          <w:p w14:paraId="72ACC4A3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6900978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40" w:type="dxa"/>
          </w:tcPr>
          <w:p w14:paraId="56C1E8B0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412524F7" w14:textId="77777777">
        <w:tc>
          <w:tcPr>
            <w:tcW w:w="561" w:type="dxa"/>
          </w:tcPr>
          <w:p w14:paraId="2B6A09D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3" w:type="dxa"/>
          </w:tcPr>
          <w:p w14:paraId="1E07678D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сложносочиненном и сложноподчиненном предложении.</w:t>
            </w:r>
          </w:p>
        </w:tc>
        <w:tc>
          <w:tcPr>
            <w:tcW w:w="981" w:type="dxa"/>
          </w:tcPr>
          <w:p w14:paraId="1D1C50C9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005" w:type="dxa"/>
          </w:tcPr>
          <w:p w14:paraId="6253EA36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484D067D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40" w:type="dxa"/>
          </w:tcPr>
          <w:p w14:paraId="4DFEC054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24B86442" w14:textId="77777777">
        <w:tc>
          <w:tcPr>
            <w:tcW w:w="561" w:type="dxa"/>
          </w:tcPr>
          <w:p w14:paraId="4907F863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3" w:type="dxa"/>
          </w:tcPr>
          <w:p w14:paraId="51D0D3F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сложноподчиненном предложении с несколькими придаточными.</w:t>
            </w:r>
          </w:p>
          <w:p w14:paraId="535FA68E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14:paraId="178585E8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005" w:type="dxa"/>
          </w:tcPr>
          <w:p w14:paraId="786ED378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4EB399A7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40" w:type="dxa"/>
          </w:tcPr>
          <w:p w14:paraId="5B1A8DA2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49DF6615" w14:textId="77777777">
        <w:tc>
          <w:tcPr>
            <w:tcW w:w="561" w:type="dxa"/>
          </w:tcPr>
          <w:p w14:paraId="50EAFABD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03" w:type="dxa"/>
          </w:tcPr>
          <w:p w14:paraId="61A1F86E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связи. Синтаксический анализ сложного предложения.</w:t>
            </w:r>
          </w:p>
        </w:tc>
        <w:tc>
          <w:tcPr>
            <w:tcW w:w="981" w:type="dxa"/>
          </w:tcPr>
          <w:p w14:paraId="1DC470A6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005" w:type="dxa"/>
          </w:tcPr>
          <w:p w14:paraId="14225E3C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0585D3AE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940" w:type="dxa"/>
          </w:tcPr>
          <w:p w14:paraId="7A16704E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1B4" w14:paraId="59D0B701" w14:textId="77777777">
        <w:tc>
          <w:tcPr>
            <w:tcW w:w="9409" w:type="dxa"/>
            <w:gridSpan w:val="6"/>
          </w:tcPr>
          <w:p w14:paraId="1A5C1650" w14:textId="77777777" w:rsidR="009941B4" w:rsidRDefault="00AC0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выполнение ОГЭ</w:t>
            </w:r>
          </w:p>
        </w:tc>
      </w:tr>
      <w:tr w:rsidR="009941B4" w14:paraId="661B9FA6" w14:textId="77777777">
        <w:tc>
          <w:tcPr>
            <w:tcW w:w="561" w:type="dxa"/>
          </w:tcPr>
          <w:p w14:paraId="37098731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31-34</w:t>
            </w:r>
          </w:p>
        </w:tc>
        <w:tc>
          <w:tcPr>
            <w:tcW w:w="5103" w:type="dxa"/>
          </w:tcPr>
          <w:p w14:paraId="039436E0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выполнение заданий ОГЭ</w:t>
            </w:r>
          </w:p>
          <w:p w14:paraId="6809DB35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14:paraId="5D2B640F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  <w:p w14:paraId="64AA6B30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005" w:type="dxa"/>
          </w:tcPr>
          <w:p w14:paraId="78DF052C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14:paraId="1ED6690A" w14:textId="77777777" w:rsidR="009941B4" w:rsidRDefault="00AC0F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40" w:type="dxa"/>
          </w:tcPr>
          <w:p w14:paraId="22886872" w14:textId="77777777" w:rsidR="009941B4" w:rsidRDefault="009941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CC89306" w14:textId="77777777" w:rsidR="009941B4" w:rsidRDefault="009941B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BD205A" w14:textId="77777777" w:rsidR="009941B4" w:rsidRDefault="009941B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8EE801" w14:textId="77777777" w:rsidR="009941B4" w:rsidRDefault="009941B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671088" w14:textId="77777777" w:rsidR="009941B4" w:rsidRDefault="009941B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F204A7" w14:textId="77777777" w:rsidR="009941B4" w:rsidRDefault="00AC0F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курса «Говори правильно»</w:t>
      </w:r>
    </w:p>
    <w:p w14:paraId="37A94CF1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Изучение правил сдачи ГИА (2ч.)</w:t>
      </w:r>
    </w:p>
    <w:p w14:paraId="74F97DF5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Задачи курса. Содержание программы. Структура и особенности экзаменационной работы по русскому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языку.Знакомство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демонстрационным вариантом. Особенности заполнения бланков экзаменационной работы.</w:t>
      </w:r>
    </w:p>
    <w:p w14:paraId="226219FD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Сжатое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изложение (5 ч.)</w:t>
      </w:r>
    </w:p>
    <w:p w14:paraId="288BCDA9" w14:textId="77777777" w:rsidR="009941B4" w:rsidRDefault="00AC0F5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информации исходного текста, умение точно определять тему, идею текста; составление плана текста, вычленение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абзацное членение текста. Приемы сжатия текста.</w:t>
      </w:r>
    </w:p>
    <w:p w14:paraId="165DA291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Анализ текста. Подготовка к сочинению-рассуждению (9 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14:paraId="213243CF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Подготовка к написанию сочинения (часть С 2).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Знакомство с критериями оценки части С 2.</w:t>
      </w:r>
    </w:p>
    <w:p w14:paraId="20601958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 как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речевое произведение.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Смысловая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композиционная  целостность</w:t>
      </w:r>
    </w:p>
    <w:p w14:paraId="21B900D7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 текстов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различных стилей  и  функционально-смысловых типов речи.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 обработка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 различных  стилей  и жанров.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Авторская позиция и способы её выявления. Аргументация. Смысловая цельность, речевая связность и последовате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льность изложения текста.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 нормы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(морфологические нормы).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 нормы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(синтаксические нормы). Лексические нормы.</w:t>
      </w:r>
    </w:p>
    <w:p w14:paraId="5161F09A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 Орфография(4ч.)</w:t>
      </w:r>
    </w:p>
    <w:p w14:paraId="35581C23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в системе лингвистики. Роль грамотного письма в процессе речевого общения. Правопис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корней. Виды орфограмм в корне слова.  Правописание словарных слов. Трудные случаи правописания приставок.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Слитное,  дефисное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раздельное написание.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 суффиксов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частей речи  (кроме -Н-/-НН).  Правописание -Н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-НН-  в 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частях  речи.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 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окончаний  глаголов  и суффиксов  причастий настоящего времени</w:t>
      </w:r>
    </w:p>
    <w:p w14:paraId="103C3C8A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5. Лексика и фразеология (3 ч.)</w:t>
      </w:r>
    </w:p>
    <w:p w14:paraId="71EB3B18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лексического состава слов. Основные выразительные средства лексики и фразеологии. Употребление слов, исполь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зованных в переносном значении, в художественном тексте (тропов). Лексическое значение слова: прямое, переносное. Книжная и разговорная лексика. Общеупотребительная и ограниченная лексика. Исконно русская и заимствованная лексика. Трудности лексического 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ализа слов.</w:t>
      </w:r>
    </w:p>
    <w:p w14:paraId="6846F410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 Синтаксис и пунктуация. Словосочетание (8 ч.)</w:t>
      </w:r>
    </w:p>
    <w:p w14:paraId="050DFCD5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связи слов в словосочетаниях. Правильное употребление словосочетаний. Типы словосочетаний и виды связи в них. Предложение как речевое высказывание. Односоставные и двусоставные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редложения. Простое осложненное предложение. Однородные и неоднородные определения. Знаки препинания при однородных членах предложения. Обособленные члены предложения. Обособленные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члены предложения в текстах разных стилей и типов речи. Уточняющие члены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едложений.</w:t>
      </w:r>
    </w:p>
    <w:p w14:paraId="04A923E4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Сложносочиненные предложения. Использование сложносочиненных предложений в художественном тексте. Знаки препинания в сложноподчиненном предложении Использование сложноподчиненных предложений в художественном тексте. Сложные синтаксические констр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укции и знаки препинания в них.</w:t>
      </w:r>
    </w:p>
    <w:p w14:paraId="67D29141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7. Повторение и закрепление. Работа с демоверсиями (2ч.)</w:t>
      </w:r>
    </w:p>
    <w:p w14:paraId="141B69FF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навыков решения заданий ГИА проводятся по материалам учебных пособий.</w:t>
      </w:r>
    </w:p>
    <w:p w14:paraId="7ABE0704" w14:textId="77777777" w:rsidR="009941B4" w:rsidRDefault="009941B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202B2C" w14:textId="77777777" w:rsidR="009941B4" w:rsidRDefault="009941B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25279A" w14:textId="77777777" w:rsidR="009941B4" w:rsidRDefault="00AC0F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14:paraId="246D1903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учителя:</w:t>
      </w:r>
    </w:p>
    <w:p w14:paraId="0865484F" w14:textId="77777777" w:rsidR="009941B4" w:rsidRDefault="00AC0F5E">
      <w:pPr>
        <w:numPr>
          <w:ilvl w:val="0"/>
          <w:numId w:val="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Подготовка к ГИА-2026. 9 класс. Под реда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кцией С.В.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Драбкина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Д.И. Субботин. Москва «Интеллект-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Центр»  2025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14:paraId="3093A55D" w14:textId="77777777" w:rsidR="009941B4" w:rsidRDefault="00AC0F5E">
      <w:pPr>
        <w:numPr>
          <w:ilvl w:val="0"/>
          <w:numId w:val="6"/>
        </w:numPr>
        <w:spacing w:after="0" w:line="360" w:lineRule="auto"/>
        <w:ind w:firstLine="6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ОГЭ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язык: 30 тренировочных вариантов экзаменационных работ. Л.С. Степанова. Москва «Издательство АСТ», 2025 год</w:t>
      </w:r>
    </w:p>
    <w:p w14:paraId="2B3BB023" w14:textId="77777777" w:rsidR="009941B4" w:rsidRDefault="00AC0F5E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ЦыбулькоИ.П.,Степанова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 Государственная итоговая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- 2019: Экзамен в новой форме: Русский язык: 9 класс: Тренировочные варианты экзаменационных работ для проведения государственной итоговой аттестации в новой форме Федеральный институт педагогических измерений. Издательство АСТ, Астрель</w:t>
      </w:r>
    </w:p>
    <w:p w14:paraId="2BE0EFE7" w14:textId="77777777" w:rsidR="009941B4" w:rsidRDefault="00AC0F5E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сайта ФИПИ. 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http://www.fipi.ru/</w:t>
        </w:r>
      </w:hyperlink>
    </w:p>
    <w:p w14:paraId="6F604BCE" w14:textId="77777777" w:rsidR="009941B4" w:rsidRDefault="00AC0F5E">
      <w:pPr>
        <w:numPr>
          <w:ilvl w:val="0"/>
          <w:numId w:val="6"/>
        </w:numPr>
        <w:spacing w:after="0" w:line="36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сайта Сдам ГИА: Решу ОГЭ https://rus-oge.sdamgia.ru/</w:t>
      </w:r>
    </w:p>
    <w:p w14:paraId="5C490456" w14:textId="77777777" w:rsidR="009941B4" w:rsidRDefault="009941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3843A9" w14:textId="77777777" w:rsidR="009941B4" w:rsidRDefault="00AC0F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обучающихся: </w:t>
      </w:r>
    </w:p>
    <w:p w14:paraId="2188A43B" w14:textId="77777777" w:rsidR="009941B4" w:rsidRDefault="00AC0F5E">
      <w:pPr>
        <w:widowControl w:val="0"/>
        <w:numPr>
          <w:ilvl w:val="0"/>
          <w:numId w:val="7"/>
        </w:numPr>
        <w:tabs>
          <w:tab w:val="left" w:pos="-1440"/>
        </w:tabs>
        <w:spacing w:after="0" w:line="360" w:lineRule="auto"/>
        <w:ind w:firstLine="709"/>
        <w:contextualSpacing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Русский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Бархударов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 и др., Москва,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</w:t>
      </w:r>
      <w:proofErr w:type="spellEnd"/>
    </w:p>
    <w:p w14:paraId="12112C66" w14:textId="77777777" w:rsidR="009941B4" w:rsidRDefault="00AC0F5E">
      <w:pPr>
        <w:numPr>
          <w:ilvl w:val="0"/>
          <w:numId w:val="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ОГЭ-2025.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36 вариантов. Типовые экзаменационные варианты</w:t>
      </w:r>
    </w:p>
    <w:p w14:paraId="37E10B0A" w14:textId="77777777" w:rsidR="009941B4" w:rsidRDefault="00AC0F5E">
      <w:pPr>
        <w:tabs>
          <w:tab w:val="left" w:pos="1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Интернет ресурсы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и 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лектронные пособия</w:t>
      </w:r>
    </w:p>
    <w:p w14:paraId="4F714B22" w14:textId="77777777" w:rsidR="009941B4" w:rsidRDefault="009941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85C42A6" w14:textId="77777777" w:rsidR="009941B4" w:rsidRDefault="00AC0F5E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ФИПИ. 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http://www.fipi.ru/</w:t>
        </w:r>
      </w:hyperlink>
    </w:p>
    <w:p w14:paraId="1675B858" w14:textId="77777777" w:rsidR="009941B4" w:rsidRDefault="00AC0F5E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https://rus-oge.sdamgia.ru/</w:t>
      </w:r>
    </w:p>
    <w:p w14:paraId="3D2DB9DF" w14:textId="77777777" w:rsidR="009941B4" w:rsidRDefault="009941B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941B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B3973"/>
    <w:multiLevelType w:val="multilevel"/>
    <w:tmpl w:val="65FC0A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A166A8"/>
    <w:multiLevelType w:val="multilevel"/>
    <w:tmpl w:val="14B24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F52AA3"/>
    <w:multiLevelType w:val="multilevel"/>
    <w:tmpl w:val="BDEC7E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5384112"/>
    <w:multiLevelType w:val="multilevel"/>
    <w:tmpl w:val="353EDA7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63A28DD"/>
    <w:multiLevelType w:val="multilevel"/>
    <w:tmpl w:val="A184E1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56116C"/>
    <w:multiLevelType w:val="multilevel"/>
    <w:tmpl w:val="1E340D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BC02AB"/>
    <w:multiLevelType w:val="multilevel"/>
    <w:tmpl w:val="36BAD2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DE41FE0"/>
    <w:multiLevelType w:val="multilevel"/>
    <w:tmpl w:val="FF3667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C190CC8"/>
    <w:multiLevelType w:val="multilevel"/>
    <w:tmpl w:val="EE2CD68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1B4"/>
    <w:rsid w:val="009941B4"/>
    <w:rsid w:val="00A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8A05"/>
  <w15:docId w15:val="{612BE6FE-8D60-4FD4-BE8A-1D4533F1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F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64C5C"/>
    <w:rPr>
      <w:color w:val="0563C1" w:themeColor="hyperlink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styleId="a8">
    <w:name w:val="Normal (Web)"/>
    <w:basedOn w:val="a"/>
    <w:qFormat/>
    <w:rsid w:val="002A3A8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E151A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E13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2766</Words>
  <Characters>15770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Калугин</dc:creator>
  <dc:description/>
  <cp:lastModifiedBy>Мухамадеева Зухра Муртазаевна</cp:lastModifiedBy>
  <cp:revision>5</cp:revision>
  <dcterms:created xsi:type="dcterms:W3CDTF">2025-10-09T13:55:00Z</dcterms:created>
  <dcterms:modified xsi:type="dcterms:W3CDTF">2025-10-19T19:12:00Z</dcterms:modified>
  <dc:language>ru-RU</dc:language>
</cp:coreProperties>
</file>